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B8D11" w14:textId="77777777" w:rsidR="003854B4" w:rsidRDefault="003854B4" w:rsidP="004C35AC">
      <w:pPr>
        <w:rPr>
          <w:b/>
        </w:rPr>
      </w:pPr>
    </w:p>
    <w:p w14:paraId="1A4F1206" w14:textId="10A631A3" w:rsidR="00AB7FB2" w:rsidRPr="00236DD8" w:rsidRDefault="00AB7FB2" w:rsidP="00236DD8">
      <w:pPr>
        <w:jc w:val="center"/>
        <w:rPr>
          <w:b/>
          <w:sz w:val="32"/>
          <w:szCs w:val="32"/>
        </w:rPr>
      </w:pPr>
      <w:r w:rsidRPr="00236DD8">
        <w:rPr>
          <w:b/>
          <w:sz w:val="32"/>
          <w:szCs w:val="32"/>
        </w:rPr>
        <w:t>Social Psychology PowerPoint Terms Review</w:t>
      </w:r>
    </w:p>
    <w:p w14:paraId="6673326A" w14:textId="56B579D9" w:rsidR="00AB7FB2" w:rsidRDefault="004C35AC" w:rsidP="00AB7FB2">
      <w:pPr>
        <w:pStyle w:val="NormalWeb"/>
        <w:rPr>
          <w:b/>
        </w:rPr>
      </w:pPr>
      <w:r>
        <w:rPr>
          <w:b/>
        </w:rPr>
        <w:t>Cartoon Stories:</w:t>
      </w:r>
    </w:p>
    <w:p w14:paraId="2D7CA6BE" w14:textId="4FF85224" w:rsidR="003A21E2" w:rsidRPr="00236DD8" w:rsidRDefault="00910AFF" w:rsidP="00AB7FB2">
      <w:pPr>
        <w:pStyle w:val="NormalWeb"/>
        <w:rPr>
          <w:b/>
        </w:rPr>
      </w:pPr>
      <w:r>
        <w:rPr>
          <w:b/>
        </w:rPr>
        <w:t>1)</w:t>
      </w:r>
      <w:r w:rsidR="00236DD8">
        <w:rPr>
          <w:b/>
        </w:rPr>
        <w:t xml:space="preserve"> </w:t>
      </w:r>
      <w:r w:rsidR="003A21E2" w:rsidRPr="003A21E2">
        <w:t xml:space="preserve">Create a </w:t>
      </w:r>
      <w:r w:rsidR="004C35AC">
        <w:t xml:space="preserve">cartoon </w:t>
      </w:r>
      <w:r w:rsidR="003A21E2" w:rsidRPr="003A21E2">
        <w:t>story</w:t>
      </w:r>
      <w:r>
        <w:t xml:space="preserve"> to</w:t>
      </w:r>
      <w:r w:rsidR="003A21E2" w:rsidRPr="003A21E2">
        <w:t xml:space="preserve"> </w:t>
      </w:r>
      <w:r w:rsidR="004C35AC">
        <w:t>illustrate the concept</w:t>
      </w:r>
      <w:r>
        <w:t xml:space="preserve"> of</w:t>
      </w:r>
      <w:r w:rsidR="004C35AC">
        <w:t xml:space="preserve">: </w:t>
      </w:r>
    </w:p>
    <w:tbl>
      <w:tblPr>
        <w:tblStyle w:val="TableGrid"/>
        <w:tblW w:w="0" w:type="auto"/>
        <w:jc w:val="center"/>
        <w:tblInd w:w="-612" w:type="dxa"/>
        <w:tblLook w:val="04A0" w:firstRow="1" w:lastRow="0" w:firstColumn="1" w:lastColumn="0" w:noHBand="0" w:noVBand="1"/>
      </w:tblPr>
      <w:tblGrid>
        <w:gridCol w:w="3006"/>
        <w:gridCol w:w="2394"/>
        <w:gridCol w:w="2394"/>
        <w:gridCol w:w="2532"/>
      </w:tblGrid>
      <w:tr w:rsidR="00AB7FB2" w14:paraId="3B91A7E3" w14:textId="77777777" w:rsidTr="003A21E2">
        <w:trPr>
          <w:jc w:val="center"/>
        </w:trPr>
        <w:tc>
          <w:tcPr>
            <w:tcW w:w="3006" w:type="dxa"/>
          </w:tcPr>
          <w:p w14:paraId="6C61FC39" w14:textId="77777777" w:rsidR="00AB7FB2" w:rsidRDefault="00AB7FB2" w:rsidP="00AB7FB2">
            <w:pPr>
              <w:pStyle w:val="NormalWeb"/>
            </w:pPr>
            <w:r>
              <w:t>Fundamental Attribution Error</w:t>
            </w:r>
          </w:p>
        </w:tc>
        <w:tc>
          <w:tcPr>
            <w:tcW w:w="2394" w:type="dxa"/>
          </w:tcPr>
          <w:p w14:paraId="0616103F" w14:textId="77777777" w:rsidR="00AB7FB2" w:rsidRDefault="00AB7FB2" w:rsidP="00AB7FB2">
            <w:pPr>
              <w:pStyle w:val="NormalWeb"/>
            </w:pPr>
            <w:r>
              <w:t>Self-Serving Bias</w:t>
            </w:r>
          </w:p>
        </w:tc>
        <w:tc>
          <w:tcPr>
            <w:tcW w:w="2394" w:type="dxa"/>
          </w:tcPr>
          <w:p w14:paraId="1779E5FB" w14:textId="77777777" w:rsidR="00AB7FB2" w:rsidRDefault="00AB7FB2" w:rsidP="00AB7FB2">
            <w:pPr>
              <w:pStyle w:val="NormalWeb"/>
            </w:pPr>
            <w:r>
              <w:t>Cognitive Dissonance</w:t>
            </w:r>
          </w:p>
        </w:tc>
        <w:tc>
          <w:tcPr>
            <w:tcW w:w="2532" w:type="dxa"/>
          </w:tcPr>
          <w:p w14:paraId="3A787E4A" w14:textId="302826DE" w:rsidR="00AB7FB2" w:rsidRDefault="00AB7FB2" w:rsidP="003A21E2">
            <w:pPr>
              <w:pStyle w:val="NormalWeb"/>
            </w:pPr>
            <w:r>
              <w:t xml:space="preserve">Foot In The Door </w:t>
            </w:r>
          </w:p>
        </w:tc>
      </w:tr>
      <w:tr w:rsidR="00AB7FB2" w14:paraId="31183ACD" w14:textId="77777777" w:rsidTr="003A21E2">
        <w:trPr>
          <w:jc w:val="center"/>
        </w:trPr>
        <w:tc>
          <w:tcPr>
            <w:tcW w:w="3006" w:type="dxa"/>
          </w:tcPr>
          <w:p w14:paraId="5DE2827C" w14:textId="77777777" w:rsidR="00AB7FB2" w:rsidRDefault="00AB7FB2" w:rsidP="00AB7FB2">
            <w:pPr>
              <w:pStyle w:val="NormalWeb"/>
            </w:pPr>
            <w:r>
              <w:t>Stereotype</w:t>
            </w:r>
          </w:p>
        </w:tc>
        <w:tc>
          <w:tcPr>
            <w:tcW w:w="2394" w:type="dxa"/>
          </w:tcPr>
          <w:p w14:paraId="55B4B2C7" w14:textId="622E4870" w:rsidR="00AB7FB2" w:rsidRDefault="00C1788D" w:rsidP="00AB7FB2">
            <w:pPr>
              <w:pStyle w:val="NormalWeb"/>
            </w:pPr>
            <w:r>
              <w:t>Self Fulfilling Prophecy</w:t>
            </w:r>
          </w:p>
        </w:tc>
        <w:tc>
          <w:tcPr>
            <w:tcW w:w="2394" w:type="dxa"/>
          </w:tcPr>
          <w:p w14:paraId="103B4D12" w14:textId="77777777" w:rsidR="00AB7FB2" w:rsidRDefault="00AB7FB2" w:rsidP="00AB7FB2">
            <w:pPr>
              <w:pStyle w:val="NormalWeb"/>
            </w:pPr>
            <w:r>
              <w:t>In-Group Bias</w:t>
            </w:r>
          </w:p>
        </w:tc>
        <w:tc>
          <w:tcPr>
            <w:tcW w:w="2532" w:type="dxa"/>
          </w:tcPr>
          <w:p w14:paraId="4E0857AC" w14:textId="71B43B4A" w:rsidR="00AB7FB2" w:rsidRDefault="00AB7FB2" w:rsidP="00AB7FB2">
            <w:pPr>
              <w:pStyle w:val="NormalWeb"/>
            </w:pPr>
            <w:r>
              <w:t>Just World Phenomenon</w:t>
            </w:r>
          </w:p>
        </w:tc>
      </w:tr>
      <w:tr w:rsidR="00AB7FB2" w14:paraId="06FA0081" w14:textId="77777777" w:rsidTr="003A21E2">
        <w:trPr>
          <w:jc w:val="center"/>
        </w:trPr>
        <w:tc>
          <w:tcPr>
            <w:tcW w:w="3006" w:type="dxa"/>
          </w:tcPr>
          <w:p w14:paraId="099491BC" w14:textId="59C307CD" w:rsidR="003A21E2" w:rsidRDefault="00AB7FB2" w:rsidP="00AB7FB2">
            <w:pPr>
              <w:pStyle w:val="NormalWeb"/>
            </w:pPr>
            <w:r>
              <w:t>Scapegoating</w:t>
            </w:r>
          </w:p>
        </w:tc>
        <w:tc>
          <w:tcPr>
            <w:tcW w:w="2394" w:type="dxa"/>
          </w:tcPr>
          <w:p w14:paraId="23A782CF" w14:textId="77777777" w:rsidR="00AB7FB2" w:rsidRDefault="00AB7FB2" w:rsidP="00AB7FB2">
            <w:pPr>
              <w:pStyle w:val="NormalWeb"/>
            </w:pPr>
            <w:r>
              <w:t>Conformity</w:t>
            </w:r>
          </w:p>
        </w:tc>
        <w:tc>
          <w:tcPr>
            <w:tcW w:w="2394" w:type="dxa"/>
          </w:tcPr>
          <w:p w14:paraId="6C520ACD" w14:textId="77777777" w:rsidR="00AB7FB2" w:rsidRDefault="00AB7FB2" w:rsidP="00AB7FB2">
            <w:pPr>
              <w:pStyle w:val="NormalWeb"/>
            </w:pPr>
            <w:r>
              <w:t>Norms</w:t>
            </w:r>
          </w:p>
        </w:tc>
        <w:tc>
          <w:tcPr>
            <w:tcW w:w="2532" w:type="dxa"/>
          </w:tcPr>
          <w:p w14:paraId="22753EE1" w14:textId="77777777" w:rsidR="00AB7FB2" w:rsidRDefault="00AB7FB2" w:rsidP="00AB7FB2">
            <w:pPr>
              <w:pStyle w:val="NormalWeb"/>
            </w:pPr>
            <w:r>
              <w:t>Obedience</w:t>
            </w:r>
          </w:p>
        </w:tc>
      </w:tr>
      <w:tr w:rsidR="00AB7FB2" w14:paraId="7BC3F9D5" w14:textId="77777777" w:rsidTr="003A21E2">
        <w:trPr>
          <w:jc w:val="center"/>
        </w:trPr>
        <w:tc>
          <w:tcPr>
            <w:tcW w:w="3006" w:type="dxa"/>
          </w:tcPr>
          <w:p w14:paraId="3FF20245" w14:textId="77777777" w:rsidR="00AB7FB2" w:rsidRDefault="00AB7FB2" w:rsidP="00AB7FB2">
            <w:pPr>
              <w:pStyle w:val="NormalWeb"/>
            </w:pPr>
            <w:r>
              <w:t>Group Polarization</w:t>
            </w:r>
          </w:p>
        </w:tc>
        <w:tc>
          <w:tcPr>
            <w:tcW w:w="2394" w:type="dxa"/>
          </w:tcPr>
          <w:p w14:paraId="424DEDC1" w14:textId="77777777" w:rsidR="00AB7FB2" w:rsidRDefault="00AB7FB2" w:rsidP="00AB7FB2">
            <w:pPr>
              <w:pStyle w:val="NormalWeb"/>
            </w:pPr>
            <w:r>
              <w:t>Group Think</w:t>
            </w:r>
          </w:p>
        </w:tc>
        <w:tc>
          <w:tcPr>
            <w:tcW w:w="2394" w:type="dxa"/>
          </w:tcPr>
          <w:p w14:paraId="42A6D30A" w14:textId="3D47477F" w:rsidR="00AB7FB2" w:rsidRDefault="00AB7FB2" w:rsidP="00AB7FB2">
            <w:pPr>
              <w:pStyle w:val="NormalWeb"/>
            </w:pPr>
          </w:p>
        </w:tc>
        <w:tc>
          <w:tcPr>
            <w:tcW w:w="2532" w:type="dxa"/>
          </w:tcPr>
          <w:p w14:paraId="14FAFCE1" w14:textId="77777777" w:rsidR="00AB7FB2" w:rsidRDefault="00AB7FB2" w:rsidP="00AB7FB2">
            <w:pPr>
              <w:pStyle w:val="NormalWeb"/>
            </w:pPr>
            <w:r>
              <w:t>The Bystander Effect</w:t>
            </w:r>
          </w:p>
        </w:tc>
      </w:tr>
    </w:tbl>
    <w:p w14:paraId="28546621" w14:textId="77777777" w:rsidR="00AB7FB2" w:rsidRDefault="00AB7FB2" w:rsidP="00AB7FB2">
      <w:pPr>
        <w:jc w:val="center"/>
        <w:rPr>
          <w:b/>
        </w:rPr>
      </w:pPr>
    </w:p>
    <w:p w14:paraId="05AF3BEB" w14:textId="47AA7503" w:rsidR="00910AFF" w:rsidRPr="00236DD8" w:rsidRDefault="00910AFF" w:rsidP="004C35AC">
      <w:pPr>
        <w:rPr>
          <w:b/>
        </w:rPr>
      </w:pPr>
      <w:r>
        <w:rPr>
          <w:b/>
        </w:rPr>
        <w:t>2)</w:t>
      </w:r>
      <w:r w:rsidR="00236DD8">
        <w:rPr>
          <w:b/>
        </w:rPr>
        <w:t xml:space="preserve"> </w:t>
      </w:r>
      <w:r w:rsidRPr="00910AFF">
        <w:t xml:space="preserve">Also include: a </w:t>
      </w:r>
      <w:r w:rsidRPr="00D46B80">
        <w:rPr>
          <w:b/>
        </w:rPr>
        <w:t>typed</w:t>
      </w:r>
      <w:r w:rsidRPr="00910AFF">
        <w:t xml:space="preserve"> definition of the concept with a thorough explanation of how the idea is being illustrated in your cartoon. Please use the Psychology textbook to supplement your definition of the term, to provide the most comprehensive explanation possible.</w:t>
      </w:r>
      <w:r>
        <w:t xml:space="preserve"> </w:t>
      </w:r>
      <w:r w:rsidR="00D46B80">
        <w:t>Please include this on your cartoon.</w:t>
      </w:r>
      <w:bookmarkStart w:id="0" w:name="_GoBack"/>
      <w:bookmarkEnd w:id="0"/>
    </w:p>
    <w:p w14:paraId="6AF49B66" w14:textId="1265D8BF" w:rsidR="00910AFF" w:rsidRDefault="00236DD8" w:rsidP="004C35AC">
      <w:r>
        <w:t>Marks Breakdown: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93"/>
        <w:gridCol w:w="1875"/>
        <w:gridCol w:w="1842"/>
        <w:gridCol w:w="2058"/>
        <w:gridCol w:w="1908"/>
      </w:tblGrid>
      <w:tr w:rsidR="00236DD8" w:rsidRPr="00C0659B" w14:paraId="70BEF16F" w14:textId="77777777" w:rsidTr="00236DD8">
        <w:tc>
          <w:tcPr>
            <w:tcW w:w="9576"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9BCAC7" w14:textId="235F15F9" w:rsidR="00236DD8" w:rsidRPr="00C0659B" w:rsidRDefault="00236DD8" w:rsidP="00236DD8">
            <w:pPr>
              <w:spacing w:after="324"/>
              <w:contextualSpacing/>
              <w:jc w:val="center"/>
              <w:rPr>
                <w:color w:val="444444"/>
                <w:sz w:val="28"/>
                <w:szCs w:val="28"/>
              </w:rPr>
            </w:pPr>
            <w:r>
              <w:rPr>
                <w:rFonts w:ascii="Arial" w:hAnsi="Arial" w:cs="Arial"/>
                <w:b/>
                <w:bCs/>
                <w:i/>
                <w:iCs/>
                <w:color w:val="444444"/>
                <w:sz w:val="36"/>
                <w:szCs w:val="36"/>
              </w:rPr>
              <w:t>     </w:t>
            </w:r>
            <w:r w:rsidRPr="004620FF">
              <w:rPr>
                <w:color w:val="4F81BD"/>
                <w:sz w:val="28"/>
                <w:szCs w:val="28"/>
              </w:rPr>
              <w:t xml:space="preserve">Psychology 11: </w:t>
            </w:r>
            <w:r>
              <w:rPr>
                <w:color w:val="4F81BD"/>
                <w:sz w:val="28"/>
                <w:szCs w:val="28"/>
              </w:rPr>
              <w:t>Social Psych Cartoon</w:t>
            </w:r>
          </w:p>
        </w:tc>
      </w:tr>
      <w:tr w:rsidR="00236DD8" w:rsidRPr="004620FF" w14:paraId="62BE0BFB" w14:textId="77777777" w:rsidTr="00236DD8">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EC3D16" w14:textId="77777777" w:rsidR="00236DD8" w:rsidRDefault="00236DD8" w:rsidP="00236DD8">
            <w:pPr>
              <w:spacing w:after="324"/>
              <w:contextualSpacing/>
              <w:rPr>
                <w:color w:val="9BBB59"/>
                <w:sz w:val="20"/>
                <w:szCs w:val="20"/>
              </w:rPr>
            </w:pPr>
          </w:p>
          <w:p w14:paraId="6D8D4E5B" w14:textId="4F60A1B6" w:rsidR="00236DD8" w:rsidRPr="004620FF" w:rsidRDefault="00236DD8" w:rsidP="00236DD8">
            <w:pPr>
              <w:spacing w:after="324"/>
              <w:contextualSpacing/>
              <w:rPr>
                <w:color w:val="9BBB59"/>
                <w:sz w:val="23"/>
                <w:szCs w:val="23"/>
              </w:rPr>
            </w:pPr>
            <w:r>
              <w:rPr>
                <w:color w:val="9BBB59"/>
                <w:sz w:val="20"/>
                <w:szCs w:val="20"/>
              </w:rPr>
              <w:t>Illustration &amp; Cartoon</w:t>
            </w:r>
          </w:p>
          <w:p w14:paraId="6103EBFF" w14:textId="77777777" w:rsidR="00236DD8" w:rsidRPr="00C0659B" w:rsidRDefault="00236DD8" w:rsidP="00236DD8">
            <w:pPr>
              <w:spacing w:after="324"/>
              <w:contextualSpacing/>
              <w:rPr>
                <w:color w:val="444444"/>
                <w:sz w:val="23"/>
                <w:szCs w:val="23"/>
              </w:rPr>
            </w:pPr>
            <w:r w:rsidRPr="00C0659B">
              <w:rPr>
                <w:color w:val="2672EC"/>
                <w:sz w:val="23"/>
                <w:szCs w:val="23"/>
              </w:rPr>
              <w:t> </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F02326" w14:textId="77777777" w:rsidR="00236DD8" w:rsidRDefault="00236DD8" w:rsidP="00236DD8">
            <w:pPr>
              <w:spacing w:after="324"/>
              <w:contextualSpacing/>
              <w:rPr>
                <w:color w:val="000000"/>
                <w:sz w:val="20"/>
                <w:szCs w:val="20"/>
              </w:rPr>
            </w:pPr>
          </w:p>
          <w:p w14:paraId="6E81880D" w14:textId="5C484E50" w:rsidR="00236DD8" w:rsidRPr="004620FF" w:rsidRDefault="00236DD8" w:rsidP="00236DD8">
            <w:pPr>
              <w:spacing w:after="324"/>
              <w:contextualSpacing/>
              <w:rPr>
                <w:color w:val="000000"/>
                <w:sz w:val="23"/>
                <w:szCs w:val="23"/>
              </w:rPr>
            </w:pPr>
            <w:r>
              <w:rPr>
                <w:color w:val="000000"/>
                <w:sz w:val="20"/>
                <w:szCs w:val="20"/>
              </w:rPr>
              <w:t>Less than sufficient squares, illustrations and story do not fall in line with the concept. Lack of effort, neatness, and color</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813E74" w14:textId="77777777" w:rsidR="00236DD8" w:rsidRDefault="00236DD8" w:rsidP="00236DD8">
            <w:pPr>
              <w:spacing w:after="324"/>
              <w:contextualSpacing/>
              <w:rPr>
                <w:color w:val="000000"/>
                <w:sz w:val="20"/>
                <w:szCs w:val="20"/>
              </w:rPr>
            </w:pPr>
          </w:p>
          <w:p w14:paraId="7A4D4292" w14:textId="6C61FC93" w:rsidR="00236DD8" w:rsidRPr="004620FF" w:rsidRDefault="00236DD8" w:rsidP="00236DD8">
            <w:pPr>
              <w:spacing w:after="324"/>
              <w:contextualSpacing/>
              <w:rPr>
                <w:color w:val="000000"/>
                <w:sz w:val="23"/>
                <w:szCs w:val="23"/>
              </w:rPr>
            </w:pPr>
            <w:r>
              <w:rPr>
                <w:color w:val="000000"/>
                <w:sz w:val="20"/>
                <w:szCs w:val="20"/>
              </w:rPr>
              <w:t>5-6 squares, illustrations and story minimally meet expectations and partially fall in line with the concept. Minimal effort put into neatness and color</w:t>
            </w:r>
            <w:r w:rsidR="000B5D79">
              <w:rPr>
                <w:color w:val="000000"/>
                <w:sz w:val="20"/>
                <w:szCs w:val="20"/>
              </w:rPr>
              <w:t xml:space="preserve">. </w:t>
            </w: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458CDA" w14:textId="77777777" w:rsidR="00236DD8" w:rsidRDefault="00236DD8" w:rsidP="00236DD8">
            <w:pPr>
              <w:spacing w:after="324"/>
              <w:contextualSpacing/>
              <w:rPr>
                <w:color w:val="000000"/>
                <w:sz w:val="20"/>
                <w:szCs w:val="20"/>
              </w:rPr>
            </w:pPr>
          </w:p>
          <w:p w14:paraId="00FFD1F4" w14:textId="1AB217C9" w:rsidR="00236DD8" w:rsidRPr="004620FF" w:rsidRDefault="00236DD8" w:rsidP="000B5D79">
            <w:pPr>
              <w:spacing w:after="324"/>
              <w:contextualSpacing/>
              <w:rPr>
                <w:color w:val="000000"/>
                <w:sz w:val="23"/>
                <w:szCs w:val="23"/>
              </w:rPr>
            </w:pPr>
            <w:r>
              <w:rPr>
                <w:color w:val="000000"/>
                <w:sz w:val="20"/>
                <w:szCs w:val="20"/>
              </w:rPr>
              <w:t xml:space="preserve">6-8 squares, illustrations and story meet and exceed expectations and make sense with the concept chosen. Story clearly illustrates the concept chosen and the illustrations are clean, neat, and </w:t>
            </w:r>
            <w:proofErr w:type="spellStart"/>
            <w:r>
              <w:rPr>
                <w:color w:val="000000"/>
                <w:sz w:val="20"/>
                <w:szCs w:val="20"/>
              </w:rPr>
              <w:t>colored</w:t>
            </w:r>
            <w:proofErr w:type="spellEnd"/>
            <w:r w:rsidR="000B5D79">
              <w:rPr>
                <w:color w:val="000000"/>
                <w:sz w:val="20"/>
                <w:szCs w:val="20"/>
              </w:rPr>
              <w:t>. Cartoon is entertaining.</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9878D" w14:textId="77777777" w:rsidR="00236DD8" w:rsidRDefault="00236DD8" w:rsidP="00236DD8">
            <w:pPr>
              <w:spacing w:after="324"/>
              <w:contextualSpacing/>
              <w:rPr>
                <w:color w:val="000000"/>
                <w:sz w:val="20"/>
                <w:szCs w:val="20"/>
              </w:rPr>
            </w:pPr>
          </w:p>
          <w:p w14:paraId="71263B4E" w14:textId="28D91F3F" w:rsidR="00236DD8" w:rsidRPr="004620FF" w:rsidRDefault="00236DD8" w:rsidP="00391E22">
            <w:pPr>
              <w:spacing w:after="324"/>
              <w:contextualSpacing/>
              <w:rPr>
                <w:color w:val="000000"/>
                <w:sz w:val="23"/>
                <w:szCs w:val="23"/>
              </w:rPr>
            </w:pPr>
            <w:r>
              <w:rPr>
                <w:color w:val="000000"/>
                <w:sz w:val="20"/>
                <w:szCs w:val="20"/>
              </w:rPr>
              <w:t xml:space="preserve">6-8 Squares, illustrations and story far exceed expectations. Illustrations are neat, </w:t>
            </w:r>
            <w:proofErr w:type="spellStart"/>
            <w:r>
              <w:rPr>
                <w:color w:val="000000"/>
                <w:sz w:val="20"/>
                <w:szCs w:val="20"/>
              </w:rPr>
              <w:t>colored</w:t>
            </w:r>
            <w:proofErr w:type="spellEnd"/>
            <w:r>
              <w:rPr>
                <w:color w:val="000000"/>
                <w:sz w:val="20"/>
                <w:szCs w:val="20"/>
              </w:rPr>
              <w:t xml:space="preserve">, and demonstrate a large amount of effort. </w:t>
            </w:r>
            <w:r w:rsidR="00391E22">
              <w:rPr>
                <w:color w:val="000000"/>
                <w:sz w:val="20"/>
                <w:szCs w:val="20"/>
              </w:rPr>
              <w:t>Cartoon</w:t>
            </w:r>
            <w:r>
              <w:rPr>
                <w:color w:val="000000"/>
                <w:sz w:val="20"/>
                <w:szCs w:val="20"/>
              </w:rPr>
              <w:t xml:space="preserve"> clearly illustrates the concept chosen in an entertaining and comical manner</w:t>
            </w:r>
          </w:p>
        </w:tc>
      </w:tr>
      <w:tr w:rsidR="00236DD8" w:rsidRPr="004620FF" w14:paraId="6FEAC723" w14:textId="77777777" w:rsidTr="00236DD8">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DE9019" w14:textId="4B470D8F" w:rsidR="00236DD8" w:rsidRPr="004620FF" w:rsidRDefault="00236DD8" w:rsidP="00236DD8">
            <w:pPr>
              <w:spacing w:after="324"/>
              <w:contextualSpacing/>
              <w:rPr>
                <w:color w:val="9BBB59"/>
                <w:sz w:val="23"/>
                <w:szCs w:val="23"/>
              </w:rPr>
            </w:pPr>
            <w:r w:rsidRPr="004620FF">
              <w:rPr>
                <w:color w:val="9BBB59"/>
                <w:sz w:val="20"/>
                <w:szCs w:val="20"/>
              </w:rPr>
              <w:t xml:space="preserve">Understanding of the </w:t>
            </w:r>
            <w:r>
              <w:rPr>
                <w:color w:val="9BBB59"/>
                <w:sz w:val="20"/>
                <w:szCs w:val="20"/>
              </w:rPr>
              <w:t>concept</w:t>
            </w:r>
          </w:p>
          <w:p w14:paraId="084AE8DA" w14:textId="77777777" w:rsidR="00236DD8" w:rsidRPr="004620FF" w:rsidRDefault="00236DD8" w:rsidP="00236DD8">
            <w:pPr>
              <w:spacing w:after="324"/>
              <w:contextualSpacing/>
              <w:rPr>
                <w:color w:val="9BBB59"/>
                <w:sz w:val="23"/>
                <w:szCs w:val="23"/>
              </w:rPr>
            </w:pPr>
            <w:r w:rsidRPr="004620FF">
              <w:rPr>
                <w:color w:val="9BBB59"/>
                <w:sz w:val="23"/>
                <w:szCs w:val="23"/>
              </w:rPr>
              <w:t> </w:t>
            </w:r>
          </w:p>
          <w:p w14:paraId="3CD39789" w14:textId="77777777" w:rsidR="00236DD8" w:rsidRPr="00C0659B" w:rsidRDefault="00236DD8" w:rsidP="00236DD8">
            <w:pPr>
              <w:spacing w:after="324"/>
              <w:contextualSpacing/>
              <w:rPr>
                <w:color w:val="444444"/>
                <w:sz w:val="23"/>
                <w:szCs w:val="23"/>
              </w:rPr>
            </w:pP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3E1FC" w14:textId="77777777" w:rsidR="00236DD8" w:rsidRDefault="00236DD8" w:rsidP="00236DD8">
            <w:pPr>
              <w:spacing w:after="324"/>
              <w:contextualSpacing/>
              <w:rPr>
                <w:color w:val="000000"/>
                <w:sz w:val="20"/>
                <w:szCs w:val="20"/>
              </w:rPr>
            </w:pPr>
          </w:p>
          <w:p w14:paraId="1C694048" w14:textId="09C75385" w:rsidR="00236DD8" w:rsidRPr="004620FF" w:rsidRDefault="00236DD8" w:rsidP="000B5D79">
            <w:pPr>
              <w:spacing w:after="324"/>
              <w:contextualSpacing/>
              <w:rPr>
                <w:color w:val="000000"/>
                <w:sz w:val="23"/>
                <w:szCs w:val="23"/>
              </w:rPr>
            </w:pPr>
            <w:r w:rsidRPr="004620FF">
              <w:rPr>
                <w:color w:val="000000"/>
                <w:sz w:val="20"/>
                <w:szCs w:val="20"/>
              </w:rPr>
              <w:t xml:space="preserve">The writing demonstrates a minimal understanding of the </w:t>
            </w:r>
            <w:r>
              <w:rPr>
                <w:color w:val="000000"/>
                <w:sz w:val="20"/>
                <w:szCs w:val="20"/>
              </w:rPr>
              <w:t>co</w:t>
            </w:r>
            <w:r w:rsidR="000B5D79">
              <w:rPr>
                <w:color w:val="000000"/>
                <w:sz w:val="20"/>
                <w:szCs w:val="20"/>
              </w:rPr>
              <w:t>ncept. Language is vague and explanation of cartoon is minimal.</w:t>
            </w: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059AE4" w14:textId="77777777" w:rsidR="00236DD8" w:rsidRDefault="00236DD8" w:rsidP="00236DD8">
            <w:pPr>
              <w:spacing w:after="324"/>
              <w:contextualSpacing/>
              <w:rPr>
                <w:color w:val="000000"/>
                <w:sz w:val="20"/>
                <w:szCs w:val="20"/>
              </w:rPr>
            </w:pPr>
          </w:p>
          <w:p w14:paraId="0CD3D803" w14:textId="0E00A9D5" w:rsidR="00236DD8" w:rsidRPr="004620FF" w:rsidRDefault="00236DD8" w:rsidP="000B5D79">
            <w:pPr>
              <w:spacing w:after="324"/>
              <w:contextualSpacing/>
              <w:rPr>
                <w:color w:val="000000"/>
                <w:sz w:val="23"/>
                <w:szCs w:val="23"/>
              </w:rPr>
            </w:pPr>
            <w:r w:rsidRPr="004620FF">
              <w:rPr>
                <w:color w:val="000000"/>
                <w:sz w:val="20"/>
                <w:szCs w:val="20"/>
              </w:rPr>
              <w:t xml:space="preserve">The writing demonstrates an acceptable knowledge of the </w:t>
            </w:r>
            <w:r>
              <w:rPr>
                <w:color w:val="000000"/>
                <w:sz w:val="20"/>
                <w:szCs w:val="20"/>
              </w:rPr>
              <w:t xml:space="preserve">concept </w:t>
            </w:r>
            <w:r w:rsidRPr="004620FF">
              <w:rPr>
                <w:color w:val="000000"/>
                <w:sz w:val="20"/>
                <w:szCs w:val="20"/>
              </w:rPr>
              <w:t xml:space="preserve">in question. </w:t>
            </w:r>
            <w:r w:rsidR="000B5D79">
              <w:rPr>
                <w:color w:val="000000"/>
                <w:sz w:val="20"/>
                <w:szCs w:val="20"/>
              </w:rPr>
              <w:t>Explanation of cartoon is adequate.</w:t>
            </w: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9FDD9C" w14:textId="77777777" w:rsidR="00236DD8" w:rsidRDefault="00236DD8" w:rsidP="00236DD8">
            <w:pPr>
              <w:spacing w:after="324"/>
              <w:contextualSpacing/>
              <w:rPr>
                <w:color w:val="000000"/>
                <w:sz w:val="20"/>
                <w:szCs w:val="20"/>
              </w:rPr>
            </w:pPr>
          </w:p>
          <w:p w14:paraId="36129400" w14:textId="4A80079A" w:rsidR="00236DD8" w:rsidRPr="004620FF" w:rsidRDefault="00236DD8" w:rsidP="00236DD8">
            <w:pPr>
              <w:spacing w:after="324"/>
              <w:contextualSpacing/>
              <w:rPr>
                <w:color w:val="000000"/>
                <w:sz w:val="23"/>
                <w:szCs w:val="23"/>
              </w:rPr>
            </w:pPr>
            <w:r w:rsidRPr="004620FF">
              <w:rPr>
                <w:color w:val="000000"/>
                <w:sz w:val="20"/>
                <w:szCs w:val="20"/>
              </w:rPr>
              <w:t xml:space="preserve">The writing demonstrates a good understanding of the perspective in question. </w:t>
            </w:r>
            <w:r w:rsidR="000B5D79">
              <w:rPr>
                <w:color w:val="000000"/>
                <w:sz w:val="20"/>
                <w:szCs w:val="20"/>
              </w:rPr>
              <w:t>Explanation of cartoon is thorough, and a clear connection is established</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11E58B" w14:textId="77777777" w:rsidR="00236DD8" w:rsidRDefault="00236DD8" w:rsidP="00236DD8">
            <w:pPr>
              <w:spacing w:after="324"/>
              <w:contextualSpacing/>
              <w:rPr>
                <w:color w:val="000000"/>
                <w:sz w:val="20"/>
                <w:szCs w:val="20"/>
              </w:rPr>
            </w:pPr>
          </w:p>
          <w:p w14:paraId="01C4A496" w14:textId="30AEA1F1" w:rsidR="00236DD8" w:rsidRPr="004620FF" w:rsidRDefault="00236DD8" w:rsidP="000B5D79">
            <w:pPr>
              <w:spacing w:after="324"/>
              <w:contextualSpacing/>
              <w:rPr>
                <w:color w:val="000000"/>
                <w:sz w:val="23"/>
                <w:szCs w:val="23"/>
              </w:rPr>
            </w:pPr>
            <w:r w:rsidRPr="004620FF">
              <w:rPr>
                <w:color w:val="000000"/>
                <w:sz w:val="20"/>
                <w:szCs w:val="20"/>
              </w:rPr>
              <w:t xml:space="preserve">The writing clearly demonstrates a comprehensive understanding of the </w:t>
            </w:r>
            <w:r>
              <w:rPr>
                <w:color w:val="000000"/>
                <w:sz w:val="20"/>
                <w:szCs w:val="20"/>
              </w:rPr>
              <w:t>concept</w:t>
            </w:r>
            <w:r w:rsidR="000B5D79">
              <w:rPr>
                <w:color w:val="000000"/>
                <w:sz w:val="20"/>
                <w:szCs w:val="20"/>
              </w:rPr>
              <w:t xml:space="preserve">. Explanation of cartoon is thorough, and a clear connection </w:t>
            </w:r>
          </w:p>
        </w:tc>
      </w:tr>
      <w:tr w:rsidR="00236DD8" w:rsidRPr="004620FF" w14:paraId="5CAB8A8D" w14:textId="77777777" w:rsidTr="00236DD8">
        <w:tc>
          <w:tcPr>
            <w:tcW w:w="18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E66FD9" w14:textId="4FEC9706" w:rsidR="00236DD8" w:rsidRPr="004620FF" w:rsidRDefault="00236DD8" w:rsidP="00236DD8">
            <w:pPr>
              <w:spacing w:after="324"/>
              <w:contextualSpacing/>
              <w:rPr>
                <w:color w:val="9BBB59"/>
                <w:sz w:val="20"/>
                <w:szCs w:val="20"/>
              </w:rPr>
            </w:pPr>
            <w:r w:rsidRPr="004620FF">
              <w:rPr>
                <w:color w:val="9BBB59"/>
                <w:sz w:val="20"/>
                <w:szCs w:val="20"/>
              </w:rPr>
              <w:t>Score:    /</w:t>
            </w:r>
            <w:r>
              <w:rPr>
                <w:color w:val="9BBB59"/>
                <w:sz w:val="20"/>
                <w:szCs w:val="20"/>
              </w:rPr>
              <w:t>20</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5D920D" w14:textId="77777777" w:rsidR="00236DD8" w:rsidRPr="004620FF" w:rsidRDefault="00236DD8" w:rsidP="00236DD8">
            <w:pPr>
              <w:spacing w:after="324"/>
              <w:contextualSpacing/>
              <w:rPr>
                <w:color w:val="000000"/>
                <w:sz w:val="20"/>
                <w:szCs w:val="20"/>
              </w:rPr>
            </w:pP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8DBBB" w14:textId="77777777" w:rsidR="00236DD8" w:rsidRPr="004620FF" w:rsidRDefault="00236DD8" w:rsidP="00236DD8">
            <w:pPr>
              <w:spacing w:after="324"/>
              <w:contextualSpacing/>
              <w:rPr>
                <w:color w:val="000000"/>
                <w:sz w:val="20"/>
                <w:szCs w:val="20"/>
              </w:rPr>
            </w:pPr>
          </w:p>
        </w:tc>
        <w:tc>
          <w:tcPr>
            <w:tcW w:w="20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D27B0F" w14:textId="77777777" w:rsidR="00236DD8" w:rsidRPr="004620FF" w:rsidRDefault="00236DD8" w:rsidP="00236DD8">
            <w:pPr>
              <w:spacing w:after="324"/>
              <w:contextualSpacing/>
              <w:rPr>
                <w:color w:val="000000"/>
                <w:sz w:val="20"/>
                <w:szCs w:val="20"/>
              </w:rPr>
            </w:pP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C7DE65" w14:textId="77777777" w:rsidR="00236DD8" w:rsidRPr="004620FF" w:rsidRDefault="00236DD8" w:rsidP="00236DD8">
            <w:pPr>
              <w:spacing w:after="324"/>
              <w:contextualSpacing/>
              <w:rPr>
                <w:color w:val="000000"/>
                <w:sz w:val="20"/>
                <w:szCs w:val="20"/>
              </w:rPr>
            </w:pPr>
          </w:p>
        </w:tc>
      </w:tr>
      <w:tr w:rsidR="00236DD8" w:rsidRPr="004620FF" w14:paraId="630934A4" w14:textId="77777777" w:rsidTr="00236DD8">
        <w:tc>
          <w:tcPr>
            <w:tcW w:w="9576" w:type="dxa"/>
            <w:gridSpan w:val="5"/>
            <w:tcBorders>
              <w:top w:val="nil"/>
              <w:left w:val="single" w:sz="8" w:space="0" w:color="auto"/>
              <w:bottom w:val="nil"/>
              <w:right w:val="single" w:sz="8" w:space="0" w:color="auto"/>
            </w:tcBorders>
            <w:shd w:val="clear" w:color="auto" w:fill="auto"/>
            <w:tcMar>
              <w:top w:w="0" w:type="dxa"/>
              <w:left w:w="108" w:type="dxa"/>
              <w:bottom w:w="0" w:type="dxa"/>
              <w:right w:w="108" w:type="dxa"/>
            </w:tcMar>
          </w:tcPr>
          <w:p w14:paraId="3BEF3677" w14:textId="77777777" w:rsidR="00236DD8" w:rsidRPr="004620FF" w:rsidRDefault="00236DD8" w:rsidP="00236DD8">
            <w:pPr>
              <w:spacing w:after="324"/>
              <w:contextualSpacing/>
              <w:rPr>
                <w:color w:val="000000"/>
                <w:sz w:val="18"/>
                <w:szCs w:val="18"/>
              </w:rPr>
            </w:pPr>
            <w:r w:rsidRPr="004620FF">
              <w:rPr>
                <w:color w:val="9BBB59"/>
                <w:sz w:val="18"/>
                <w:szCs w:val="18"/>
              </w:rPr>
              <w:t xml:space="preserve">Comments: </w:t>
            </w:r>
          </w:p>
        </w:tc>
      </w:tr>
      <w:tr w:rsidR="00236DD8" w:rsidRPr="004620FF" w14:paraId="62CB81A6" w14:textId="77777777" w:rsidTr="00236DD8">
        <w:tc>
          <w:tcPr>
            <w:tcW w:w="9576"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35675E" w14:textId="77777777" w:rsidR="00236DD8" w:rsidRPr="004620FF" w:rsidRDefault="00236DD8" w:rsidP="00236DD8">
            <w:pPr>
              <w:spacing w:after="324"/>
              <w:contextualSpacing/>
              <w:rPr>
                <w:color w:val="000000"/>
                <w:sz w:val="20"/>
                <w:szCs w:val="20"/>
              </w:rPr>
            </w:pPr>
          </w:p>
        </w:tc>
      </w:tr>
    </w:tbl>
    <w:p w14:paraId="44FA87FF" w14:textId="77777777" w:rsidR="00910AFF" w:rsidRPr="00910AFF" w:rsidRDefault="00910AFF" w:rsidP="004C35AC"/>
    <w:sectPr w:rsidR="00910AFF" w:rsidRPr="00910AFF" w:rsidSect="00AB7FB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22636"/>
    <w:multiLevelType w:val="hybridMultilevel"/>
    <w:tmpl w:val="5ED6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B2"/>
    <w:rsid w:val="000B5D79"/>
    <w:rsid w:val="00236DD8"/>
    <w:rsid w:val="003854B4"/>
    <w:rsid w:val="00391E22"/>
    <w:rsid w:val="003A21E2"/>
    <w:rsid w:val="004C35AC"/>
    <w:rsid w:val="00910AFF"/>
    <w:rsid w:val="009C5974"/>
    <w:rsid w:val="00A76848"/>
    <w:rsid w:val="00AB7FB2"/>
    <w:rsid w:val="00C1788D"/>
    <w:rsid w:val="00D46B8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0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FB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AB7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A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FB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AB7F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71700">
      <w:bodyDiv w:val="1"/>
      <w:marLeft w:val="0"/>
      <w:marRight w:val="0"/>
      <w:marTop w:val="0"/>
      <w:marBottom w:val="0"/>
      <w:divBdr>
        <w:top w:val="none" w:sz="0" w:space="0" w:color="auto"/>
        <w:left w:val="none" w:sz="0" w:space="0" w:color="auto"/>
        <w:bottom w:val="none" w:sz="0" w:space="0" w:color="auto"/>
        <w:right w:val="none" w:sz="0" w:space="0" w:color="auto"/>
      </w:divBdr>
    </w:div>
    <w:div w:id="334697829">
      <w:bodyDiv w:val="1"/>
      <w:marLeft w:val="0"/>
      <w:marRight w:val="0"/>
      <w:marTop w:val="0"/>
      <w:marBottom w:val="0"/>
      <w:divBdr>
        <w:top w:val="none" w:sz="0" w:space="0" w:color="auto"/>
        <w:left w:val="none" w:sz="0" w:space="0" w:color="auto"/>
        <w:bottom w:val="none" w:sz="0" w:space="0" w:color="auto"/>
        <w:right w:val="none" w:sz="0" w:space="0" w:color="auto"/>
      </w:divBdr>
    </w:div>
    <w:div w:id="367803805">
      <w:bodyDiv w:val="1"/>
      <w:marLeft w:val="0"/>
      <w:marRight w:val="0"/>
      <w:marTop w:val="0"/>
      <w:marBottom w:val="0"/>
      <w:divBdr>
        <w:top w:val="none" w:sz="0" w:space="0" w:color="auto"/>
        <w:left w:val="none" w:sz="0" w:space="0" w:color="auto"/>
        <w:bottom w:val="none" w:sz="0" w:space="0" w:color="auto"/>
        <w:right w:val="none" w:sz="0" w:space="0" w:color="auto"/>
      </w:divBdr>
    </w:div>
    <w:div w:id="10811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SD37</cp:lastModifiedBy>
  <cp:revision>3</cp:revision>
  <cp:lastPrinted>2014-03-05T15:53:00Z</cp:lastPrinted>
  <dcterms:created xsi:type="dcterms:W3CDTF">2015-10-19T17:43:00Z</dcterms:created>
  <dcterms:modified xsi:type="dcterms:W3CDTF">2015-10-19T18:24:00Z</dcterms:modified>
</cp:coreProperties>
</file>